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B5D" w:rsidRPr="0080402C" w:rsidRDefault="0038126E" w:rsidP="00F57B5D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80402C">
        <w:rPr>
          <w:rFonts w:ascii="Arial" w:hAnsi="Arial" w:cs="Arial"/>
          <w:bCs w:val="0"/>
          <w:sz w:val="32"/>
          <w:szCs w:val="32"/>
        </w:rPr>
        <w:t>23</w:t>
      </w:r>
      <w:r w:rsidR="00F57B5D" w:rsidRPr="0080402C">
        <w:rPr>
          <w:rFonts w:ascii="Arial" w:hAnsi="Arial" w:cs="Arial"/>
          <w:bCs w:val="0"/>
          <w:sz w:val="32"/>
          <w:szCs w:val="32"/>
        </w:rPr>
        <w:t>.12.2019 г. № 64</w:t>
      </w:r>
    </w:p>
    <w:p w:rsidR="00F57B5D" w:rsidRPr="0080402C" w:rsidRDefault="00F57B5D" w:rsidP="00F57B5D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80402C">
        <w:rPr>
          <w:rFonts w:ascii="Arial" w:hAnsi="Arial" w:cs="Arial"/>
          <w:bCs w:val="0"/>
          <w:sz w:val="32"/>
          <w:szCs w:val="32"/>
        </w:rPr>
        <w:t>РОССИЙСКАЯ ФЕДЕРАЦИЯ</w:t>
      </w:r>
    </w:p>
    <w:p w:rsidR="00F57B5D" w:rsidRPr="0080402C" w:rsidRDefault="00F57B5D" w:rsidP="00F57B5D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80402C">
        <w:rPr>
          <w:rFonts w:ascii="Arial" w:hAnsi="Arial" w:cs="Arial"/>
          <w:bCs w:val="0"/>
          <w:sz w:val="32"/>
          <w:szCs w:val="32"/>
        </w:rPr>
        <w:t>ИРКУТСКАЯ ОБЛАСТЬ</w:t>
      </w:r>
    </w:p>
    <w:p w:rsidR="00F57B5D" w:rsidRPr="0080402C" w:rsidRDefault="00F57B5D" w:rsidP="00F57B5D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80402C">
        <w:rPr>
          <w:rFonts w:ascii="Arial" w:hAnsi="Arial" w:cs="Arial"/>
          <w:bCs w:val="0"/>
          <w:sz w:val="32"/>
          <w:szCs w:val="32"/>
        </w:rPr>
        <w:t>БОХАНСКИЙ РАЙОН</w:t>
      </w:r>
    </w:p>
    <w:p w:rsidR="00F57B5D" w:rsidRPr="0080402C" w:rsidRDefault="0080402C" w:rsidP="00F57B5D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80402C">
        <w:rPr>
          <w:rFonts w:ascii="Arial" w:hAnsi="Arial" w:cs="Arial"/>
          <w:bCs w:val="0"/>
          <w:sz w:val="32"/>
          <w:szCs w:val="32"/>
        </w:rPr>
        <w:t>МУНИЦИПАЛЬНОЕ ОБРАЗОВАНИЕ</w:t>
      </w:r>
      <w:r w:rsidR="00F57B5D" w:rsidRPr="0080402C">
        <w:rPr>
          <w:rFonts w:ascii="Arial" w:hAnsi="Arial" w:cs="Arial"/>
          <w:bCs w:val="0"/>
          <w:sz w:val="32"/>
          <w:szCs w:val="32"/>
        </w:rPr>
        <w:t xml:space="preserve"> «ТИХОНОВКА»</w:t>
      </w:r>
    </w:p>
    <w:p w:rsidR="00F57B5D" w:rsidRPr="0080402C" w:rsidRDefault="00F57B5D" w:rsidP="00F57B5D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80402C">
        <w:rPr>
          <w:rFonts w:ascii="Arial" w:hAnsi="Arial" w:cs="Arial"/>
          <w:bCs w:val="0"/>
          <w:sz w:val="32"/>
          <w:szCs w:val="32"/>
        </w:rPr>
        <w:t>ДУМА</w:t>
      </w:r>
    </w:p>
    <w:p w:rsidR="00F57B5D" w:rsidRPr="0080402C" w:rsidRDefault="00F57B5D" w:rsidP="00F57B5D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80402C">
        <w:rPr>
          <w:rFonts w:ascii="Arial" w:hAnsi="Arial" w:cs="Arial"/>
          <w:bCs w:val="0"/>
          <w:sz w:val="32"/>
          <w:szCs w:val="32"/>
        </w:rPr>
        <w:t>РЕШЕНИЕ</w:t>
      </w:r>
    </w:p>
    <w:p w:rsidR="00F57B5D" w:rsidRPr="0080402C" w:rsidRDefault="00F57B5D" w:rsidP="00F57B5D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</w:p>
    <w:p w:rsidR="00F57B5D" w:rsidRPr="0080402C" w:rsidRDefault="00F57B5D" w:rsidP="00E521D9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0402C">
        <w:rPr>
          <w:rFonts w:ascii="Arial" w:hAnsi="Arial" w:cs="Arial"/>
          <w:bCs w:val="0"/>
          <w:sz w:val="32"/>
          <w:szCs w:val="32"/>
        </w:rPr>
        <w:t xml:space="preserve">О ВНЕСЕНИИ ИЗМЕНЕНИЙ И ДОПОЛНЕНИЙ В РЕШЕНИЕ ДУМЫ МО «ТИХОНОВКА» № 53 </w:t>
      </w:r>
      <w:r w:rsidR="0038126E" w:rsidRPr="0080402C">
        <w:rPr>
          <w:rFonts w:ascii="Arial" w:hAnsi="Arial" w:cs="Arial"/>
          <w:bCs w:val="0"/>
          <w:sz w:val="32"/>
          <w:szCs w:val="32"/>
        </w:rPr>
        <w:t xml:space="preserve">от </w:t>
      </w:r>
      <w:r w:rsidRPr="0080402C">
        <w:rPr>
          <w:rFonts w:ascii="Arial" w:hAnsi="Arial" w:cs="Arial"/>
          <w:bCs w:val="0"/>
          <w:sz w:val="32"/>
          <w:szCs w:val="32"/>
        </w:rPr>
        <w:t>25.10.2019 г. «ОБ УСТАНОВЛЕНИИ И ВВЕДЕНИИ В ДЕЙСТВИЕ ЗЕМЕЛЬНОГО НАЛОГА НА ТЕРРИТОРИИ МО «ТИХОНОВКА»»</w:t>
      </w:r>
    </w:p>
    <w:p w:rsidR="0080402C" w:rsidRDefault="0080402C" w:rsidP="00E521D9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F57B5D" w:rsidRPr="0080402C" w:rsidRDefault="00F57B5D" w:rsidP="0080402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0402C">
        <w:rPr>
          <w:rFonts w:ascii="Arial" w:hAnsi="Arial" w:cs="Arial"/>
          <w:sz w:val="24"/>
          <w:szCs w:val="24"/>
        </w:rPr>
        <w:t xml:space="preserve">Руководствуясь </w:t>
      </w:r>
      <w:proofErr w:type="spellStart"/>
      <w:r w:rsidRPr="0080402C">
        <w:rPr>
          <w:rFonts w:ascii="Arial" w:hAnsi="Arial" w:cs="Arial"/>
          <w:sz w:val="24"/>
          <w:szCs w:val="24"/>
        </w:rPr>
        <w:t>ст.ст</w:t>
      </w:r>
      <w:proofErr w:type="spellEnd"/>
      <w:r w:rsidRPr="0080402C">
        <w:rPr>
          <w:rFonts w:ascii="Arial" w:hAnsi="Arial" w:cs="Arial"/>
          <w:sz w:val="24"/>
          <w:szCs w:val="24"/>
        </w:rPr>
        <w:t>. 14, 35 Федерального закона от 06.10.2003 № 131-ФЗ «Об общих принципах организации местного самоуправления в Российской Федерации», ст.ст.12, 15, главой 31 Налогового кодекса, Устава муниципального образования «Тихоновка», Дума МО «Тихоновка»,</w:t>
      </w:r>
    </w:p>
    <w:p w:rsidR="0080402C" w:rsidRDefault="0080402C" w:rsidP="00E521D9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F57B5D" w:rsidRPr="0080402C" w:rsidRDefault="00F57B5D" w:rsidP="00E521D9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80402C">
        <w:rPr>
          <w:rFonts w:ascii="Arial" w:hAnsi="Arial" w:cs="Arial"/>
          <w:b/>
          <w:sz w:val="30"/>
          <w:szCs w:val="30"/>
        </w:rPr>
        <w:t>РЕШИЛА</w:t>
      </w:r>
      <w:r w:rsidR="0080402C" w:rsidRPr="0080402C">
        <w:rPr>
          <w:rFonts w:ascii="Arial" w:hAnsi="Arial" w:cs="Arial"/>
          <w:b/>
          <w:sz w:val="30"/>
          <w:szCs w:val="30"/>
        </w:rPr>
        <w:t>:</w:t>
      </w:r>
    </w:p>
    <w:p w:rsidR="00F57B5D" w:rsidRPr="0080402C" w:rsidRDefault="00F57B5D" w:rsidP="0080402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0402C">
        <w:rPr>
          <w:rFonts w:ascii="Arial" w:hAnsi="Arial" w:cs="Arial"/>
          <w:sz w:val="24"/>
          <w:szCs w:val="24"/>
        </w:rPr>
        <w:t>1. Внести следующие изменения и дополнения в решение Думы МО «Тихоновка» № 53 от 25.10.2019 г. «Об установлении и введении в действие земельного налога на территории МО «Тихоновка»:</w:t>
      </w:r>
    </w:p>
    <w:p w:rsidR="00961A2E" w:rsidRPr="0080402C" w:rsidRDefault="00961A2E" w:rsidP="0080402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0402C">
        <w:rPr>
          <w:rFonts w:ascii="Arial" w:hAnsi="Arial" w:cs="Arial"/>
          <w:sz w:val="24"/>
          <w:szCs w:val="24"/>
        </w:rPr>
        <w:t xml:space="preserve">- </w:t>
      </w:r>
      <w:r w:rsidR="00E521D9" w:rsidRPr="0080402C">
        <w:rPr>
          <w:rFonts w:ascii="Arial" w:hAnsi="Arial" w:cs="Arial"/>
          <w:b/>
          <w:sz w:val="24"/>
          <w:szCs w:val="24"/>
        </w:rPr>
        <w:t>статью</w:t>
      </w:r>
      <w:r w:rsidRPr="0080402C">
        <w:rPr>
          <w:rFonts w:ascii="Arial" w:hAnsi="Arial" w:cs="Arial"/>
          <w:b/>
          <w:sz w:val="24"/>
          <w:szCs w:val="24"/>
        </w:rPr>
        <w:t xml:space="preserve"> 3. Порядок уплаты </w:t>
      </w:r>
      <w:r w:rsidR="0080402C" w:rsidRPr="0080402C">
        <w:rPr>
          <w:rFonts w:ascii="Arial" w:hAnsi="Arial" w:cs="Arial"/>
          <w:b/>
          <w:sz w:val="24"/>
          <w:szCs w:val="24"/>
        </w:rPr>
        <w:t>налога и авансовых</w:t>
      </w:r>
      <w:r w:rsidRPr="0080402C">
        <w:rPr>
          <w:rFonts w:ascii="Arial" w:hAnsi="Arial" w:cs="Arial"/>
          <w:b/>
          <w:sz w:val="24"/>
          <w:szCs w:val="24"/>
        </w:rPr>
        <w:t xml:space="preserve"> платежей по налогу </w:t>
      </w:r>
      <w:r w:rsidR="0080402C" w:rsidRPr="0080402C">
        <w:rPr>
          <w:rFonts w:ascii="Arial" w:hAnsi="Arial" w:cs="Arial"/>
          <w:b/>
          <w:sz w:val="24"/>
          <w:szCs w:val="24"/>
        </w:rPr>
        <w:t>Положения дополнить</w:t>
      </w:r>
      <w:r w:rsidRPr="0080402C">
        <w:rPr>
          <w:rFonts w:ascii="Arial" w:hAnsi="Arial" w:cs="Arial"/>
          <w:b/>
          <w:sz w:val="24"/>
          <w:szCs w:val="24"/>
        </w:rPr>
        <w:t xml:space="preserve"> пунктами 3.3</w:t>
      </w:r>
      <w:r w:rsidR="00E521D9" w:rsidRPr="0080402C">
        <w:rPr>
          <w:rFonts w:ascii="Arial" w:hAnsi="Arial" w:cs="Arial"/>
          <w:b/>
          <w:sz w:val="24"/>
          <w:szCs w:val="24"/>
        </w:rPr>
        <w:t>.</w:t>
      </w:r>
      <w:r w:rsidRPr="0080402C">
        <w:rPr>
          <w:rFonts w:ascii="Arial" w:hAnsi="Arial" w:cs="Arial"/>
          <w:b/>
          <w:sz w:val="24"/>
          <w:szCs w:val="24"/>
        </w:rPr>
        <w:t xml:space="preserve"> и 3.4</w:t>
      </w:r>
      <w:r w:rsidR="00E521D9" w:rsidRPr="0080402C">
        <w:rPr>
          <w:rFonts w:ascii="Arial" w:hAnsi="Arial" w:cs="Arial"/>
          <w:b/>
          <w:sz w:val="24"/>
          <w:szCs w:val="24"/>
        </w:rPr>
        <w:t>.</w:t>
      </w:r>
      <w:r w:rsidRPr="0080402C">
        <w:rPr>
          <w:rFonts w:ascii="Arial" w:hAnsi="Arial" w:cs="Arial"/>
          <w:b/>
          <w:sz w:val="24"/>
          <w:szCs w:val="24"/>
        </w:rPr>
        <w:t xml:space="preserve">  следующего содержания:</w:t>
      </w:r>
      <w:r w:rsidRPr="0080402C">
        <w:rPr>
          <w:rFonts w:ascii="Arial" w:hAnsi="Arial" w:cs="Arial"/>
          <w:sz w:val="24"/>
          <w:szCs w:val="24"/>
        </w:rPr>
        <w:t xml:space="preserve"> </w:t>
      </w:r>
    </w:p>
    <w:p w:rsidR="00F57B5D" w:rsidRPr="0080402C" w:rsidRDefault="00961A2E" w:rsidP="0080402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0402C">
        <w:rPr>
          <w:rFonts w:ascii="Arial" w:hAnsi="Arial" w:cs="Arial"/>
          <w:sz w:val="24"/>
          <w:szCs w:val="24"/>
        </w:rPr>
        <w:t>«3.3</w:t>
      </w:r>
      <w:r w:rsidR="00E521D9" w:rsidRPr="0080402C">
        <w:rPr>
          <w:rFonts w:ascii="Arial" w:hAnsi="Arial" w:cs="Arial"/>
          <w:sz w:val="24"/>
          <w:szCs w:val="24"/>
        </w:rPr>
        <w:t>.</w:t>
      </w:r>
      <w:r w:rsidRPr="0080402C">
        <w:rPr>
          <w:rFonts w:ascii="Arial" w:hAnsi="Arial" w:cs="Arial"/>
          <w:sz w:val="24"/>
          <w:szCs w:val="24"/>
        </w:rPr>
        <w:t xml:space="preserve">  Авансовые платежи по налогу подлежат уплате налогоплательщиками организациями в срок </w:t>
      </w:r>
      <w:r w:rsidR="0080402C" w:rsidRPr="0080402C">
        <w:rPr>
          <w:rFonts w:ascii="Arial" w:hAnsi="Arial" w:cs="Arial"/>
          <w:sz w:val="24"/>
          <w:szCs w:val="24"/>
        </w:rPr>
        <w:t>не позднее последнего числа месяца,</w:t>
      </w:r>
      <w:r w:rsidRPr="0080402C">
        <w:rPr>
          <w:rFonts w:ascii="Arial" w:hAnsi="Arial" w:cs="Arial"/>
          <w:sz w:val="24"/>
          <w:szCs w:val="24"/>
        </w:rPr>
        <w:t xml:space="preserve"> </w:t>
      </w:r>
      <w:r w:rsidR="0080402C" w:rsidRPr="0080402C">
        <w:rPr>
          <w:rFonts w:ascii="Arial" w:hAnsi="Arial" w:cs="Arial"/>
          <w:sz w:val="24"/>
          <w:szCs w:val="24"/>
        </w:rPr>
        <w:t>следующего за</w:t>
      </w:r>
      <w:r w:rsidRPr="0080402C">
        <w:rPr>
          <w:rFonts w:ascii="Arial" w:hAnsi="Arial" w:cs="Arial"/>
          <w:sz w:val="24"/>
          <w:szCs w:val="24"/>
        </w:rPr>
        <w:t xml:space="preserve"> истекшим отчетным периодом.</w:t>
      </w:r>
    </w:p>
    <w:p w:rsidR="00961A2E" w:rsidRPr="0080402C" w:rsidRDefault="00961A2E" w:rsidP="0080402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0402C">
        <w:rPr>
          <w:rFonts w:ascii="Arial" w:hAnsi="Arial" w:cs="Arial"/>
          <w:sz w:val="24"/>
          <w:szCs w:val="24"/>
        </w:rPr>
        <w:t xml:space="preserve">3.4. Земельный налог подлежит уплате налогоплательщиками организациями в срок не позднее 5 февраля года, следующего за истекшим отчетным периодом.». </w:t>
      </w:r>
    </w:p>
    <w:p w:rsidR="00F57B5D" w:rsidRPr="0080402C" w:rsidRDefault="00961A2E" w:rsidP="0080402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0402C">
        <w:rPr>
          <w:rFonts w:ascii="Arial" w:hAnsi="Arial" w:cs="Arial"/>
          <w:sz w:val="24"/>
          <w:szCs w:val="24"/>
        </w:rPr>
        <w:t>2</w:t>
      </w:r>
      <w:r w:rsidR="00F57B5D" w:rsidRPr="0080402C">
        <w:rPr>
          <w:rFonts w:ascii="Arial" w:hAnsi="Arial" w:cs="Arial"/>
          <w:sz w:val="24"/>
          <w:szCs w:val="24"/>
        </w:rPr>
        <w:t>. Настоящее решение вступает в силу с 1 января 2020 года, но не ранее, чем по истечении одного месяца со дня его официального опубликования.</w:t>
      </w:r>
    </w:p>
    <w:p w:rsidR="00961A2E" w:rsidRPr="0080402C" w:rsidRDefault="00961A2E" w:rsidP="0080402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0402C">
        <w:rPr>
          <w:rFonts w:ascii="Arial" w:hAnsi="Arial" w:cs="Arial"/>
          <w:sz w:val="24"/>
          <w:szCs w:val="24"/>
        </w:rPr>
        <w:t>3</w:t>
      </w:r>
      <w:r w:rsidR="00F57B5D" w:rsidRPr="0080402C">
        <w:rPr>
          <w:rFonts w:ascii="Arial" w:hAnsi="Arial" w:cs="Arial"/>
          <w:sz w:val="24"/>
          <w:szCs w:val="24"/>
        </w:rPr>
        <w:t>. Администрации МО «Тихоновка» опубликовать настоящее решение с приложением в муниципальном Вестнике МО «Тихоновка» и на официальном сайте МО «Тихоновка» в информационно-телекоммуникационной сети интернет.</w:t>
      </w:r>
    </w:p>
    <w:p w:rsidR="00F57B5D" w:rsidRPr="0080402C" w:rsidRDefault="00961A2E" w:rsidP="0080402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0402C">
        <w:rPr>
          <w:rFonts w:ascii="Arial" w:hAnsi="Arial" w:cs="Arial"/>
          <w:sz w:val="24"/>
          <w:szCs w:val="24"/>
        </w:rPr>
        <w:t>4</w:t>
      </w:r>
      <w:r w:rsidR="00F57B5D" w:rsidRPr="0080402C">
        <w:rPr>
          <w:rFonts w:ascii="Arial" w:hAnsi="Arial" w:cs="Arial"/>
          <w:sz w:val="24"/>
          <w:szCs w:val="24"/>
        </w:rPr>
        <w:t>. В течение 5 дней с момента принятия направить настоящее решение в МИ ФНС № 16 по Иркутской области.</w:t>
      </w:r>
    </w:p>
    <w:p w:rsidR="0080402C" w:rsidRDefault="0080402C" w:rsidP="00E521D9">
      <w:pPr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F57B5D" w:rsidRPr="0080402C" w:rsidRDefault="00F57B5D" w:rsidP="0080402C">
      <w:pPr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0402C">
        <w:rPr>
          <w:rFonts w:ascii="Arial" w:hAnsi="Arial" w:cs="Arial"/>
          <w:sz w:val="24"/>
          <w:szCs w:val="24"/>
        </w:rPr>
        <w:t xml:space="preserve">Председатель Думы МО «Тихоновка»,  </w:t>
      </w:r>
    </w:p>
    <w:p w:rsidR="0080402C" w:rsidRPr="0080402C" w:rsidRDefault="00F57B5D" w:rsidP="0080402C">
      <w:pPr>
        <w:tabs>
          <w:tab w:val="left" w:pos="708"/>
          <w:tab w:val="left" w:pos="1416"/>
          <w:tab w:val="left" w:pos="2124"/>
          <w:tab w:val="left" w:pos="2832"/>
          <w:tab w:val="left" w:pos="8222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0402C">
        <w:rPr>
          <w:rFonts w:ascii="Arial" w:hAnsi="Arial" w:cs="Arial"/>
          <w:sz w:val="24"/>
          <w:szCs w:val="24"/>
        </w:rPr>
        <w:t>Глава МО «Тихоновка»</w:t>
      </w:r>
    </w:p>
    <w:p w:rsidR="00F57B5D" w:rsidRPr="0080402C" w:rsidRDefault="00F57B5D" w:rsidP="0080402C">
      <w:pPr>
        <w:tabs>
          <w:tab w:val="left" w:pos="708"/>
          <w:tab w:val="left" w:pos="1416"/>
          <w:tab w:val="left" w:pos="2124"/>
          <w:tab w:val="left" w:pos="2832"/>
          <w:tab w:val="left" w:pos="8222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0402C">
        <w:rPr>
          <w:rFonts w:ascii="Arial" w:hAnsi="Arial" w:cs="Arial"/>
          <w:sz w:val="24"/>
          <w:szCs w:val="24"/>
        </w:rPr>
        <w:t>М.В.Скоробогатова</w:t>
      </w:r>
    </w:p>
    <w:p w:rsidR="0080402C" w:rsidRDefault="0080402C" w:rsidP="00F57B5D">
      <w:pPr>
        <w:pStyle w:val="ConsPlusTitle"/>
        <w:ind w:firstLine="4860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F57B5D" w:rsidRPr="0080402C" w:rsidRDefault="0080402C" w:rsidP="00F57B5D">
      <w:pPr>
        <w:pStyle w:val="ConsPlusTitle"/>
        <w:ind w:firstLine="4860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lastRenderedPageBreak/>
        <w:t>П</w:t>
      </w:r>
      <w:r w:rsidR="00F57B5D" w:rsidRPr="0080402C">
        <w:rPr>
          <w:rFonts w:ascii="Courier New" w:hAnsi="Courier New" w:cs="Courier New"/>
          <w:b w:val="0"/>
          <w:sz w:val="22"/>
          <w:szCs w:val="22"/>
        </w:rPr>
        <w:t xml:space="preserve">риложение </w:t>
      </w:r>
    </w:p>
    <w:p w:rsidR="00F57B5D" w:rsidRPr="0080402C" w:rsidRDefault="00E521D9" w:rsidP="00E521D9">
      <w:pPr>
        <w:pStyle w:val="ConsPlusTitle"/>
        <w:ind w:firstLine="4860"/>
        <w:rPr>
          <w:rFonts w:ascii="Courier New" w:hAnsi="Courier New" w:cs="Courier New"/>
          <w:b w:val="0"/>
          <w:sz w:val="22"/>
          <w:szCs w:val="22"/>
        </w:rPr>
      </w:pPr>
      <w:r w:rsidRPr="0080402C">
        <w:rPr>
          <w:rFonts w:ascii="Courier New" w:hAnsi="Courier New" w:cs="Courier New"/>
          <w:b w:val="0"/>
          <w:sz w:val="22"/>
          <w:szCs w:val="22"/>
        </w:rPr>
        <w:t xml:space="preserve">  </w:t>
      </w:r>
      <w:r w:rsidR="00F57B5D" w:rsidRPr="0080402C">
        <w:rPr>
          <w:rFonts w:ascii="Courier New" w:hAnsi="Courier New" w:cs="Courier New"/>
          <w:b w:val="0"/>
          <w:sz w:val="22"/>
          <w:szCs w:val="22"/>
        </w:rPr>
        <w:t xml:space="preserve">к решению Думы </w:t>
      </w:r>
      <w:r w:rsidR="0080402C" w:rsidRPr="0080402C">
        <w:rPr>
          <w:rFonts w:ascii="Courier New" w:hAnsi="Courier New" w:cs="Courier New"/>
          <w:b w:val="0"/>
          <w:sz w:val="22"/>
          <w:szCs w:val="22"/>
        </w:rPr>
        <w:t>МО «</w:t>
      </w:r>
      <w:r w:rsidR="00F57B5D" w:rsidRPr="0080402C">
        <w:rPr>
          <w:rFonts w:ascii="Courier New" w:hAnsi="Courier New" w:cs="Courier New"/>
          <w:b w:val="0"/>
          <w:sz w:val="22"/>
          <w:szCs w:val="22"/>
        </w:rPr>
        <w:t xml:space="preserve">Тихоновка» </w:t>
      </w:r>
    </w:p>
    <w:p w:rsidR="00E521D9" w:rsidRPr="0080402C" w:rsidRDefault="00F57B5D" w:rsidP="00F57B5D">
      <w:pPr>
        <w:pStyle w:val="ConsPlusTitle"/>
        <w:ind w:firstLine="4860"/>
        <w:jc w:val="right"/>
        <w:rPr>
          <w:rFonts w:ascii="Courier New" w:hAnsi="Courier New" w:cs="Courier New"/>
          <w:b w:val="0"/>
          <w:sz w:val="22"/>
          <w:szCs w:val="22"/>
        </w:rPr>
      </w:pPr>
      <w:r w:rsidRPr="0080402C">
        <w:rPr>
          <w:rFonts w:ascii="Courier New" w:hAnsi="Courier New" w:cs="Courier New"/>
          <w:b w:val="0"/>
          <w:sz w:val="22"/>
          <w:szCs w:val="22"/>
        </w:rPr>
        <w:t>№ 53 от 25.10.2019 г.</w:t>
      </w:r>
    </w:p>
    <w:p w:rsidR="00F57B5D" w:rsidRPr="0080402C" w:rsidRDefault="0080402C" w:rsidP="00F57B5D">
      <w:pPr>
        <w:pStyle w:val="ConsPlusTitle"/>
        <w:ind w:firstLine="4860"/>
        <w:jc w:val="right"/>
        <w:rPr>
          <w:rFonts w:ascii="Courier New" w:hAnsi="Courier New" w:cs="Courier New"/>
          <w:b w:val="0"/>
          <w:sz w:val="22"/>
          <w:szCs w:val="22"/>
        </w:rPr>
      </w:pPr>
      <w:r w:rsidRPr="0080402C">
        <w:rPr>
          <w:rFonts w:ascii="Courier New" w:hAnsi="Courier New" w:cs="Courier New"/>
          <w:b w:val="0"/>
          <w:sz w:val="22"/>
          <w:szCs w:val="22"/>
        </w:rPr>
        <w:t>(в</w:t>
      </w:r>
      <w:r w:rsidR="0038126E" w:rsidRPr="0080402C">
        <w:rPr>
          <w:rFonts w:ascii="Courier New" w:hAnsi="Courier New" w:cs="Courier New"/>
          <w:b w:val="0"/>
          <w:sz w:val="22"/>
          <w:szCs w:val="22"/>
        </w:rPr>
        <w:t xml:space="preserve"> редакции от 23</w:t>
      </w:r>
      <w:r w:rsidR="00E521D9" w:rsidRPr="0080402C">
        <w:rPr>
          <w:rFonts w:ascii="Courier New" w:hAnsi="Courier New" w:cs="Courier New"/>
          <w:b w:val="0"/>
          <w:sz w:val="22"/>
          <w:szCs w:val="22"/>
        </w:rPr>
        <w:t>.12.2019 г. решение Думы МО «Тихоновка» № 64)</w:t>
      </w:r>
      <w:r w:rsidR="00F57B5D" w:rsidRPr="0080402C">
        <w:rPr>
          <w:rFonts w:ascii="Courier New" w:hAnsi="Courier New" w:cs="Courier New"/>
          <w:b w:val="0"/>
          <w:sz w:val="22"/>
          <w:szCs w:val="22"/>
        </w:rPr>
        <w:t xml:space="preserve">  </w:t>
      </w:r>
    </w:p>
    <w:p w:rsidR="00F57B5D" w:rsidRDefault="00F57B5D" w:rsidP="00F57B5D">
      <w:pPr>
        <w:pStyle w:val="ConsPlusTitle"/>
        <w:ind w:firstLine="4860"/>
        <w:jc w:val="right"/>
        <w:rPr>
          <w:b w:val="0"/>
          <w:sz w:val="28"/>
          <w:szCs w:val="28"/>
        </w:rPr>
      </w:pPr>
    </w:p>
    <w:p w:rsidR="00F57B5D" w:rsidRPr="0080402C" w:rsidRDefault="00F57B5D" w:rsidP="0080402C">
      <w:pPr>
        <w:pStyle w:val="ConsPlusTitle"/>
        <w:ind w:firstLine="709"/>
        <w:jc w:val="center"/>
        <w:rPr>
          <w:rFonts w:ascii="Arial" w:hAnsi="Arial" w:cs="Arial"/>
          <w:b w:val="0"/>
        </w:rPr>
      </w:pPr>
      <w:r w:rsidRPr="0080402C">
        <w:rPr>
          <w:rFonts w:ascii="Arial" w:hAnsi="Arial" w:cs="Arial"/>
          <w:b w:val="0"/>
        </w:rPr>
        <w:t>ПОЛОЖЕНИЕ О ЗЕМЕЛЬНОМ НАЛОГЕ</w:t>
      </w:r>
    </w:p>
    <w:p w:rsidR="00F57B5D" w:rsidRPr="0080402C" w:rsidRDefault="00F57B5D" w:rsidP="0080402C">
      <w:pPr>
        <w:pStyle w:val="ConsPlusTitle"/>
        <w:ind w:firstLine="709"/>
        <w:jc w:val="center"/>
        <w:rPr>
          <w:rFonts w:ascii="Arial" w:hAnsi="Arial" w:cs="Arial"/>
          <w:b w:val="0"/>
        </w:rPr>
      </w:pPr>
      <w:r w:rsidRPr="0080402C">
        <w:rPr>
          <w:rFonts w:ascii="Arial" w:hAnsi="Arial" w:cs="Arial"/>
          <w:b w:val="0"/>
        </w:rPr>
        <w:t>НА ТЕРРИТОРИИ МУНИЦИПАЛЬНОГО ОБРАЗОВАНИЯ «Тихоновка»</w:t>
      </w:r>
    </w:p>
    <w:p w:rsidR="00F57B5D" w:rsidRPr="0080402C" w:rsidRDefault="00F57B5D" w:rsidP="0080402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F57B5D" w:rsidRPr="0080402C" w:rsidRDefault="00F57B5D" w:rsidP="0080402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0402C">
        <w:rPr>
          <w:rFonts w:ascii="Arial" w:hAnsi="Arial" w:cs="Arial"/>
          <w:sz w:val="24"/>
          <w:szCs w:val="24"/>
        </w:rPr>
        <w:t>1. Общие положения</w:t>
      </w:r>
    </w:p>
    <w:p w:rsidR="00F57B5D" w:rsidRPr="0080402C" w:rsidRDefault="00F57B5D" w:rsidP="0080402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402C">
        <w:rPr>
          <w:rFonts w:ascii="Arial" w:hAnsi="Arial" w:cs="Arial"/>
          <w:sz w:val="24"/>
          <w:szCs w:val="24"/>
        </w:rPr>
        <w:t xml:space="preserve">1.1. Настоящее Положение о земельном налоге в муниципальном образовании «Тихоновка» (далее - Положение) в соответствии с </w:t>
      </w:r>
      <w:hyperlink r:id="rId4" w:history="1">
        <w:r w:rsidRPr="0080402C">
          <w:rPr>
            <w:rStyle w:val="a3"/>
            <w:rFonts w:ascii="Arial" w:hAnsi="Arial" w:cs="Arial"/>
            <w:color w:val="000000"/>
            <w:sz w:val="24"/>
            <w:szCs w:val="24"/>
          </w:rPr>
          <w:t>главой 31</w:t>
        </w:r>
      </w:hyperlink>
      <w:r w:rsidRPr="0080402C">
        <w:rPr>
          <w:rFonts w:ascii="Arial" w:hAnsi="Arial" w:cs="Arial"/>
          <w:color w:val="000000"/>
          <w:sz w:val="24"/>
          <w:szCs w:val="24"/>
        </w:rPr>
        <w:t xml:space="preserve"> </w:t>
      </w:r>
      <w:r w:rsidRPr="0080402C">
        <w:rPr>
          <w:rFonts w:ascii="Arial" w:hAnsi="Arial" w:cs="Arial"/>
          <w:sz w:val="24"/>
          <w:szCs w:val="24"/>
        </w:rPr>
        <w:t>Налогового кодекса Российской Федерации устанавливает земельный налог (далее - налог) на территории муниципального образования «Тихоновка», определяет ставки налога, а также порядок уплаты налога и авансовых платежей по налогу в отношении налогоплательщиков-организаций, устанавливает налоговые льготы, основания и порядок их применения, включая размер не облагаемой налогом суммы для отдельных категорий налогоплательщиков.</w:t>
      </w:r>
    </w:p>
    <w:p w:rsidR="00F57B5D" w:rsidRPr="0080402C" w:rsidRDefault="00F57B5D" w:rsidP="0080402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402C">
        <w:rPr>
          <w:rFonts w:ascii="Arial" w:hAnsi="Arial" w:cs="Arial"/>
          <w:sz w:val="24"/>
          <w:szCs w:val="24"/>
        </w:rPr>
        <w:t xml:space="preserve">1.2. 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5" w:history="1">
        <w:r w:rsidRPr="0080402C">
          <w:rPr>
            <w:rStyle w:val="a3"/>
            <w:rFonts w:ascii="Arial" w:hAnsi="Arial" w:cs="Arial"/>
            <w:color w:val="000000"/>
            <w:sz w:val="24"/>
            <w:szCs w:val="24"/>
          </w:rPr>
          <w:t>статьей 389</w:t>
        </w:r>
      </w:hyperlink>
      <w:r w:rsidRPr="0080402C">
        <w:rPr>
          <w:rFonts w:ascii="Arial" w:hAnsi="Arial" w:cs="Arial"/>
          <w:sz w:val="24"/>
          <w:szCs w:val="24"/>
        </w:rPr>
        <w:t xml:space="preserve"> НК РФ, на праве собственности, праве постоянного (бессрочного) пользования или праве пожизненного наследуемого владения.</w:t>
      </w:r>
    </w:p>
    <w:p w:rsidR="00F57B5D" w:rsidRPr="0080402C" w:rsidRDefault="00F57B5D" w:rsidP="0080402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402C">
        <w:rPr>
          <w:rFonts w:ascii="Arial" w:hAnsi="Arial" w:cs="Arial"/>
          <w:sz w:val="24"/>
          <w:szCs w:val="24"/>
        </w:rPr>
        <w:t>1.3. Порядок уплаты налога налогоплательщиками - физическими лицами и организациями определяется в соответствии с действующим законодательством Российской Федерации.</w:t>
      </w:r>
    </w:p>
    <w:p w:rsidR="00F57B5D" w:rsidRPr="0080402C" w:rsidRDefault="00F57B5D" w:rsidP="0080402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0402C">
        <w:rPr>
          <w:rFonts w:ascii="Arial" w:hAnsi="Arial" w:cs="Arial"/>
          <w:sz w:val="24"/>
          <w:szCs w:val="24"/>
        </w:rPr>
        <w:t>2. Налоговые ставки</w:t>
      </w:r>
    </w:p>
    <w:p w:rsidR="00F57B5D" w:rsidRPr="0080402C" w:rsidRDefault="00F57B5D" w:rsidP="0080402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402C">
        <w:rPr>
          <w:rFonts w:ascii="Arial" w:hAnsi="Arial" w:cs="Arial"/>
          <w:sz w:val="24"/>
          <w:szCs w:val="24"/>
        </w:rPr>
        <w:t>Налоговые ставки устанавливаются в следующих размерах:</w:t>
      </w:r>
      <w:bookmarkStart w:id="0" w:name="Par0"/>
      <w:bookmarkEnd w:id="0"/>
      <w:r w:rsidRPr="0080402C">
        <w:rPr>
          <w:rFonts w:ascii="Arial" w:hAnsi="Arial" w:cs="Arial"/>
          <w:sz w:val="24"/>
          <w:szCs w:val="24"/>
        </w:rPr>
        <w:t xml:space="preserve"> </w:t>
      </w:r>
    </w:p>
    <w:p w:rsidR="00F57B5D" w:rsidRPr="0080402C" w:rsidRDefault="00F57B5D" w:rsidP="0080402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402C">
        <w:rPr>
          <w:rFonts w:ascii="Arial" w:hAnsi="Arial" w:cs="Arial"/>
          <w:sz w:val="24"/>
          <w:szCs w:val="24"/>
        </w:rPr>
        <w:t>1) 0,3 процента в отношении земельных участков:</w:t>
      </w:r>
    </w:p>
    <w:p w:rsidR="00F57B5D" w:rsidRPr="0080402C" w:rsidRDefault="00F57B5D" w:rsidP="0080402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402C">
        <w:rPr>
          <w:rFonts w:ascii="Arial" w:hAnsi="Arial" w:cs="Arial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57B5D" w:rsidRPr="0080402C" w:rsidRDefault="00F57B5D" w:rsidP="0080402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402C">
        <w:rPr>
          <w:rFonts w:ascii="Arial" w:hAnsi="Arial" w:cs="Arial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F57B5D" w:rsidRPr="0080402C" w:rsidRDefault="00F57B5D" w:rsidP="0080402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402C">
        <w:rPr>
          <w:rFonts w:ascii="Arial" w:hAnsi="Arial" w:cs="Arial"/>
          <w:sz w:val="24"/>
          <w:szCs w:val="24"/>
        </w:rPr>
        <w:lastRenderedPageBreak/>
        <w:t>не используемых в предпринимательской деятельности, приобретенных (предоставленных) для ведения личного подсобного хозяйства, садоводства,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F57B5D" w:rsidRPr="0080402C" w:rsidRDefault="00F57B5D" w:rsidP="0080402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402C">
        <w:rPr>
          <w:rFonts w:ascii="Arial" w:hAnsi="Arial" w:cs="Arial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57B5D" w:rsidRPr="0080402C" w:rsidRDefault="00F57B5D" w:rsidP="0080402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402C">
        <w:rPr>
          <w:rFonts w:ascii="Arial" w:hAnsi="Arial" w:cs="Arial"/>
          <w:sz w:val="24"/>
          <w:szCs w:val="24"/>
        </w:rPr>
        <w:t>2) 1,5 процента в отношении прочих земельных участков.</w:t>
      </w:r>
    </w:p>
    <w:p w:rsidR="00F57B5D" w:rsidRPr="0080402C" w:rsidRDefault="00F57B5D" w:rsidP="0080402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402C">
        <w:rPr>
          <w:rFonts w:ascii="Arial" w:hAnsi="Arial" w:cs="Arial"/>
          <w:sz w:val="24"/>
          <w:szCs w:val="24"/>
        </w:rPr>
        <w:t>2.2. В отношении земельных участков, занятых кооперативными и индивидуальными гаражами налоговые ставки устанавливаются в размере 0,5 процента.</w:t>
      </w:r>
    </w:p>
    <w:p w:rsidR="00F57B5D" w:rsidRPr="0080402C" w:rsidRDefault="00F57B5D" w:rsidP="0080402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F57B5D" w:rsidRPr="0080402C" w:rsidRDefault="00F57B5D" w:rsidP="0080402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0402C">
        <w:rPr>
          <w:rFonts w:ascii="Arial" w:hAnsi="Arial" w:cs="Arial"/>
          <w:sz w:val="24"/>
          <w:szCs w:val="24"/>
        </w:rPr>
        <w:t xml:space="preserve">3. Порядок уплаты </w:t>
      </w:r>
      <w:r w:rsidR="0080402C" w:rsidRPr="0080402C">
        <w:rPr>
          <w:rFonts w:ascii="Arial" w:hAnsi="Arial" w:cs="Arial"/>
          <w:sz w:val="24"/>
          <w:szCs w:val="24"/>
        </w:rPr>
        <w:t>налога и авансовых</w:t>
      </w:r>
      <w:r w:rsidRPr="0080402C">
        <w:rPr>
          <w:rFonts w:ascii="Arial" w:hAnsi="Arial" w:cs="Arial"/>
          <w:sz w:val="24"/>
          <w:szCs w:val="24"/>
        </w:rPr>
        <w:t xml:space="preserve"> платежей по налогу</w:t>
      </w:r>
    </w:p>
    <w:p w:rsidR="00F57B5D" w:rsidRPr="0080402C" w:rsidRDefault="00F57B5D" w:rsidP="0080402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402C">
        <w:rPr>
          <w:rFonts w:ascii="Arial" w:hAnsi="Arial" w:cs="Arial"/>
          <w:sz w:val="24"/>
          <w:szCs w:val="24"/>
        </w:rPr>
        <w:t>3.1. Налогоплательщики-организации исчисляют сумму налога (сумму авансовых платежей по налогу) самостоятельно.</w:t>
      </w:r>
    </w:p>
    <w:p w:rsidR="00F57B5D" w:rsidRPr="0080402C" w:rsidRDefault="00F57B5D" w:rsidP="0080402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402C">
        <w:rPr>
          <w:rFonts w:ascii="Arial" w:hAnsi="Arial" w:cs="Arial"/>
          <w:sz w:val="24"/>
          <w:szCs w:val="24"/>
        </w:rPr>
        <w:t>Налогоплательщики-организации в течение налогового периода уплачивают авансовые платежи по налогу. Сумма авансовых платежей по налогу исчисляется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F57B5D" w:rsidRPr="0080402C" w:rsidRDefault="00F57B5D" w:rsidP="0080402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402C">
        <w:rPr>
          <w:rFonts w:ascii="Arial" w:hAnsi="Arial" w:cs="Arial"/>
          <w:sz w:val="24"/>
          <w:szCs w:val="24"/>
        </w:rPr>
        <w:t xml:space="preserve">3.2.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r:id="rId6" w:anchor="Par19" w:history="1">
        <w:r w:rsidRPr="0080402C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статьей 389</w:t>
        </w:r>
      </w:hyperlink>
      <w:r w:rsidRPr="0080402C">
        <w:rPr>
          <w:rFonts w:ascii="Arial" w:hAnsi="Arial" w:cs="Arial"/>
          <w:sz w:val="24"/>
          <w:szCs w:val="24"/>
        </w:rPr>
        <w:t xml:space="preserve"> Налогового кодекса РФ.</w:t>
      </w:r>
    </w:p>
    <w:p w:rsidR="00E521D9" w:rsidRPr="0080402C" w:rsidRDefault="0080402C" w:rsidP="0080402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 </w:t>
      </w:r>
      <w:r w:rsidR="00E521D9" w:rsidRPr="0080402C">
        <w:rPr>
          <w:rFonts w:ascii="Arial" w:hAnsi="Arial" w:cs="Arial"/>
          <w:sz w:val="24"/>
          <w:szCs w:val="24"/>
        </w:rPr>
        <w:t xml:space="preserve">Авансовые платежи по налогу подлежат уплате налогоплательщиками организациями в срок </w:t>
      </w:r>
      <w:r w:rsidRPr="0080402C">
        <w:rPr>
          <w:rFonts w:ascii="Arial" w:hAnsi="Arial" w:cs="Arial"/>
          <w:sz w:val="24"/>
          <w:szCs w:val="24"/>
        </w:rPr>
        <w:t>не позднее последнего числа месяца,</w:t>
      </w:r>
      <w:r w:rsidR="00E521D9" w:rsidRPr="0080402C">
        <w:rPr>
          <w:rFonts w:ascii="Arial" w:hAnsi="Arial" w:cs="Arial"/>
          <w:sz w:val="24"/>
          <w:szCs w:val="24"/>
        </w:rPr>
        <w:t xml:space="preserve"> </w:t>
      </w:r>
      <w:r w:rsidRPr="0080402C">
        <w:rPr>
          <w:rFonts w:ascii="Arial" w:hAnsi="Arial" w:cs="Arial"/>
          <w:sz w:val="24"/>
          <w:szCs w:val="24"/>
        </w:rPr>
        <w:t>следующего за</w:t>
      </w:r>
      <w:r w:rsidR="00E521D9" w:rsidRPr="0080402C">
        <w:rPr>
          <w:rFonts w:ascii="Arial" w:hAnsi="Arial" w:cs="Arial"/>
          <w:sz w:val="24"/>
          <w:szCs w:val="24"/>
        </w:rPr>
        <w:t xml:space="preserve"> истекшим отчетным периодом.</w:t>
      </w:r>
    </w:p>
    <w:p w:rsidR="00E521D9" w:rsidRPr="0080402C" w:rsidRDefault="00E521D9" w:rsidP="0080402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402C">
        <w:rPr>
          <w:rFonts w:ascii="Arial" w:hAnsi="Arial" w:cs="Arial"/>
          <w:sz w:val="24"/>
          <w:szCs w:val="24"/>
        </w:rPr>
        <w:t xml:space="preserve"> 3.4. Земельный налог подлежит уплате налогоплательщиками организациями в срок не позднее 5 февраля года, следующего за истекшим отчетным периодом.</w:t>
      </w:r>
    </w:p>
    <w:p w:rsidR="00F57B5D" w:rsidRPr="0080402C" w:rsidRDefault="00F57B5D" w:rsidP="0080402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0402C">
        <w:rPr>
          <w:rFonts w:ascii="Arial" w:hAnsi="Arial" w:cs="Arial"/>
          <w:sz w:val="24"/>
          <w:szCs w:val="24"/>
        </w:rPr>
        <w:t>4. Налоговые льготы</w:t>
      </w:r>
    </w:p>
    <w:p w:rsidR="00F57B5D" w:rsidRPr="0080402C" w:rsidRDefault="00F57B5D" w:rsidP="0080402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402C">
        <w:rPr>
          <w:rFonts w:ascii="Arial" w:hAnsi="Arial" w:cs="Arial"/>
          <w:sz w:val="24"/>
          <w:szCs w:val="24"/>
        </w:rPr>
        <w:t>4.1. От уплаты земельного налога освобождаются:</w:t>
      </w:r>
    </w:p>
    <w:p w:rsidR="00F57B5D" w:rsidRPr="0080402C" w:rsidRDefault="00F57B5D" w:rsidP="0080402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402C">
        <w:rPr>
          <w:rFonts w:ascii="Arial" w:hAnsi="Arial" w:cs="Arial"/>
          <w:sz w:val="24"/>
          <w:szCs w:val="24"/>
        </w:rPr>
        <w:t>4.1.1. Организации и физические лица, установленные статьей 395 главы 31 Налогового кодекса Российской Федерации.</w:t>
      </w:r>
    </w:p>
    <w:p w:rsidR="00F57B5D" w:rsidRPr="0080402C" w:rsidRDefault="00F57B5D" w:rsidP="0080402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402C">
        <w:rPr>
          <w:rFonts w:ascii="Arial" w:hAnsi="Arial" w:cs="Arial"/>
          <w:sz w:val="24"/>
          <w:szCs w:val="24"/>
        </w:rPr>
        <w:lastRenderedPageBreak/>
        <w:t>4.1.2. Органы местного самоуправления муниципального образования «Тихоновка» в отношении земельных участков, используемых ими для непосредственного выполнения возложенных на них полномочий.</w:t>
      </w:r>
    </w:p>
    <w:p w:rsidR="00F57B5D" w:rsidRPr="0080402C" w:rsidRDefault="00F57B5D" w:rsidP="0080402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402C">
        <w:rPr>
          <w:rFonts w:ascii="Arial" w:hAnsi="Arial" w:cs="Arial"/>
          <w:sz w:val="24"/>
          <w:szCs w:val="24"/>
        </w:rPr>
        <w:t xml:space="preserve"> 4.1.3. Организации, культуры и искусства, образования, физической культуры и спорта, полностью финансируемые из </w:t>
      </w:r>
      <w:r w:rsidR="0080402C" w:rsidRPr="0080402C">
        <w:rPr>
          <w:rFonts w:ascii="Arial" w:hAnsi="Arial" w:cs="Arial"/>
          <w:sz w:val="24"/>
          <w:szCs w:val="24"/>
        </w:rPr>
        <w:t>средств бюджета</w:t>
      </w:r>
      <w:r w:rsidRPr="0080402C">
        <w:rPr>
          <w:rFonts w:ascii="Arial" w:hAnsi="Arial" w:cs="Arial"/>
          <w:sz w:val="24"/>
          <w:szCs w:val="24"/>
        </w:rPr>
        <w:t xml:space="preserve"> муниципального образования «Т</w:t>
      </w:r>
      <w:r w:rsidR="00E521D9" w:rsidRPr="0080402C">
        <w:rPr>
          <w:rFonts w:ascii="Arial" w:hAnsi="Arial" w:cs="Arial"/>
          <w:sz w:val="24"/>
          <w:szCs w:val="24"/>
        </w:rPr>
        <w:t>и</w:t>
      </w:r>
      <w:r w:rsidRPr="0080402C">
        <w:rPr>
          <w:rFonts w:ascii="Arial" w:hAnsi="Arial" w:cs="Arial"/>
          <w:sz w:val="24"/>
          <w:szCs w:val="24"/>
        </w:rPr>
        <w:t>хоновка» и осуществляющие свою деятельность на территории муниципального образования «Тихоновка».</w:t>
      </w:r>
    </w:p>
    <w:p w:rsidR="00F57B5D" w:rsidRPr="0080402C" w:rsidRDefault="0080402C" w:rsidP="0080402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4.1.4. </w:t>
      </w:r>
      <w:bookmarkStart w:id="1" w:name="_GoBack"/>
      <w:bookmarkEnd w:id="1"/>
      <w:r w:rsidR="00F57B5D" w:rsidRPr="0080402C">
        <w:rPr>
          <w:rFonts w:ascii="Arial" w:hAnsi="Arial" w:cs="Arial"/>
          <w:sz w:val="24"/>
          <w:szCs w:val="24"/>
        </w:rPr>
        <w:t>Ветераны и инвалиды Великой Отечественной войны, проживающие на территории муниципального образования.</w:t>
      </w:r>
    </w:p>
    <w:p w:rsidR="00F57B5D" w:rsidRPr="0080402C" w:rsidRDefault="00F57B5D" w:rsidP="008040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57B5D" w:rsidRPr="0080402C" w:rsidRDefault="00F57B5D" w:rsidP="0080402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035F2" w:rsidRPr="0080402C" w:rsidRDefault="003035F2" w:rsidP="0080402C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3035F2" w:rsidRPr="0080402C" w:rsidSect="000F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7B5D"/>
    <w:rsid w:val="000F0935"/>
    <w:rsid w:val="003035F2"/>
    <w:rsid w:val="0038126E"/>
    <w:rsid w:val="00537B0A"/>
    <w:rsid w:val="0080402C"/>
    <w:rsid w:val="00961A2E"/>
    <w:rsid w:val="00E521D9"/>
    <w:rsid w:val="00F5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B1A8"/>
  <w15:docId w15:val="{26A2E9FF-040F-41C1-8D7A-1B3C79E3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57B5D"/>
    <w:rPr>
      <w:color w:val="0000FF"/>
      <w:u w:val="single"/>
    </w:rPr>
  </w:style>
  <w:style w:type="paragraph" w:customStyle="1" w:styleId="ConsPlusTitle">
    <w:name w:val="ConsPlusTitle"/>
    <w:rsid w:val="00F57B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2;&#1072;&#1088;&#1080;&#1085;&#1072;\Users\&#1045;&#1074;&#1075;&#1077;&#1085;&#1080;&#1103;\Downloads\&#1056;&#1077;&#1096;&#1077;&#1085;&#1080;&#1077;%20&#8470;%20182%20&#1086;&#1090;%2027.10.2017%20&#1075;.%20&#1054;%20&#1079;&#1077;&#1084;&#1077;&#1083;&#1100;&#1085;&#1086;&#1084;%20&#1085;&#1072;&#1083;&#1086;&#1075;&#1077;%20&#1085;&#1072;%202018%20&#1075;&#1086;&#1076;.docx" TargetMode="External"/><Relationship Id="rId5" Type="http://schemas.openxmlformats.org/officeDocument/2006/relationships/hyperlink" Target="consultantplus://offline/ref=AD5ABD7A40597B99C7D404ECADCA5B27A91D9E3678DEFCA10AC1FE66E768676E6AD312FE735AU3BDI" TargetMode="External"/><Relationship Id="rId4" Type="http://schemas.openxmlformats.org/officeDocument/2006/relationships/hyperlink" Target="consultantplus://offline/ref=1A1B65406140E8F145791FFE74817EAE39936BD6EA88F4F3FBA8CEB00FF2299A913FA1941956I5D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7</cp:revision>
  <cp:lastPrinted>2019-12-24T04:55:00Z</cp:lastPrinted>
  <dcterms:created xsi:type="dcterms:W3CDTF">2019-12-16T07:39:00Z</dcterms:created>
  <dcterms:modified xsi:type="dcterms:W3CDTF">2020-01-15T08:20:00Z</dcterms:modified>
</cp:coreProperties>
</file>